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ПРОТОКОЛ № </w:t>
      </w:r>
      <w:r>
        <w:rPr>
          <w:b/>
          <w:bCs/>
          <w:i/>
          <w:iCs/>
          <w:sz w:val="28"/>
          <w:szCs w:val="28"/>
        </w:rPr>
        <w:t>1625-ОАОФ/85</w:t>
      </w:r>
    </w:p>
    <w:p w:rsidR="00000000" w:rsidRDefault="00D55C9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ТОРГОВ С ОТКРЫТОЙ ФОРМОЙ ПРЕДСТАВЛЕНИЯ ПРЕДЛОЖЕНИЙ О ЦЕНЕ В ФОРМЕ ОТКРЫТОГО АУКЦИОНА ПО ПРОДАЖЕ ИМУЩЕСТВА </w:t>
      </w:r>
      <w:r>
        <w:rPr>
          <w:sz w:val="28"/>
          <w:szCs w:val="28"/>
        </w:rPr>
        <w:br/>
      </w:r>
      <w:r>
        <w:rPr>
          <w:b/>
          <w:bCs/>
          <w:i/>
          <w:iCs/>
          <w:sz w:val="28"/>
          <w:szCs w:val="28"/>
        </w:rPr>
        <w:t>АО «</w:t>
      </w:r>
      <w:proofErr w:type="spellStart"/>
      <w:r>
        <w:rPr>
          <w:b/>
          <w:bCs/>
          <w:i/>
          <w:iCs/>
          <w:sz w:val="28"/>
          <w:szCs w:val="28"/>
        </w:rPr>
        <w:t>УралАвтодор</w:t>
      </w:r>
      <w:proofErr w:type="spellEnd"/>
      <w:r>
        <w:rPr>
          <w:b/>
          <w:bCs/>
          <w:i/>
          <w:iCs/>
          <w:sz w:val="28"/>
          <w:szCs w:val="28"/>
        </w:rPr>
        <w:t>»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Лот № </w:t>
      </w:r>
      <w:r>
        <w:rPr>
          <w:b/>
          <w:bCs/>
          <w:i/>
          <w:iCs/>
          <w:sz w:val="28"/>
          <w:szCs w:val="28"/>
        </w:rPr>
        <w:t>85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Дата подписания протокола: </w:t>
      </w:r>
      <w:r>
        <w:rPr>
          <w:b/>
          <w:bCs/>
          <w:i/>
          <w:iCs/>
          <w:sz w:val="28"/>
          <w:szCs w:val="28"/>
        </w:rPr>
        <w:t>"02" февраля 2024</w:t>
      </w:r>
      <w:r>
        <w:rPr>
          <w:sz w:val="28"/>
          <w:szCs w:val="28"/>
        </w:rPr>
        <w:t>г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Настоящий протокол подписан в подтверждение следующего: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извещением, опубликованным в газете </w:t>
      </w:r>
      <w:r>
        <w:rPr>
          <w:b/>
          <w:bCs/>
          <w:i/>
          <w:iCs/>
          <w:sz w:val="28"/>
          <w:szCs w:val="28"/>
        </w:rPr>
        <w:t>«Коммерсантъ»</w:t>
      </w:r>
      <w:r>
        <w:rPr>
          <w:sz w:val="28"/>
          <w:szCs w:val="28"/>
        </w:rPr>
        <w:t xml:space="preserve"> от </w:t>
      </w:r>
      <w:r>
        <w:rPr>
          <w:b/>
          <w:bCs/>
          <w:i/>
          <w:iCs/>
          <w:sz w:val="28"/>
          <w:szCs w:val="28"/>
        </w:rPr>
        <w:t>"16" декабря 2023 г.</w:t>
      </w:r>
      <w:r>
        <w:rPr>
          <w:sz w:val="28"/>
          <w:szCs w:val="28"/>
        </w:rPr>
        <w:t xml:space="preserve"> были объявлены торги на следующих условиях:</w:t>
      </w:r>
    </w:p>
    <w:p w:rsidR="00000000" w:rsidRDefault="00D55C96">
      <w:pPr>
        <w:pStyle w:val="a3"/>
        <w:rPr>
          <w:sz w:val="28"/>
          <w:szCs w:val="28"/>
        </w:rPr>
      </w:pPr>
      <w:r>
        <w:rPr>
          <w:sz w:val="28"/>
          <w:szCs w:val="28"/>
          <w:u w:val="single"/>
        </w:rPr>
        <w:t>Организатор торгов: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Судья Светлана Николаевна</w:t>
      </w:r>
    </w:p>
    <w:p w:rsidR="00000000" w:rsidRDefault="00D55C96">
      <w:pPr>
        <w:pStyle w:val="a3"/>
        <w:rPr>
          <w:sz w:val="28"/>
          <w:szCs w:val="28"/>
        </w:rPr>
      </w:pPr>
      <w:r>
        <w:rPr>
          <w:sz w:val="28"/>
          <w:szCs w:val="28"/>
          <w:u w:val="single"/>
        </w:rPr>
        <w:t>Собственник продава</w:t>
      </w:r>
      <w:r>
        <w:rPr>
          <w:sz w:val="28"/>
          <w:szCs w:val="28"/>
          <w:u w:val="single"/>
        </w:rPr>
        <w:t>емых вещей (предмета торгов):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АО «</w:t>
      </w:r>
      <w:proofErr w:type="spellStart"/>
      <w:r>
        <w:rPr>
          <w:b/>
          <w:bCs/>
          <w:i/>
          <w:iCs/>
          <w:sz w:val="28"/>
          <w:szCs w:val="28"/>
        </w:rPr>
        <w:t>УралАвтодор</w:t>
      </w:r>
      <w:proofErr w:type="spellEnd"/>
      <w:r>
        <w:rPr>
          <w:b/>
          <w:bCs/>
          <w:i/>
          <w:iCs/>
          <w:sz w:val="28"/>
          <w:szCs w:val="28"/>
        </w:rPr>
        <w:t>»</w:t>
      </w:r>
    </w:p>
    <w:p w:rsidR="00000000" w:rsidRDefault="00D55C96">
      <w:pPr>
        <w:pStyle w:val="a3"/>
        <w:rPr>
          <w:sz w:val="28"/>
          <w:szCs w:val="28"/>
        </w:rPr>
      </w:pPr>
      <w:r>
        <w:rPr>
          <w:sz w:val="28"/>
          <w:szCs w:val="28"/>
          <w:u w:val="single"/>
        </w:rPr>
        <w:t>Наименование арбитражного суда, рассматривающего дело о несостоятельности (банкротстве):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Арбитражный суд Челябинской области</w:t>
      </w:r>
    </w:p>
    <w:p w:rsidR="00000000" w:rsidRDefault="00D55C96">
      <w:pPr>
        <w:pStyle w:val="a3"/>
        <w:rPr>
          <w:sz w:val="28"/>
          <w:szCs w:val="28"/>
        </w:rPr>
      </w:pPr>
      <w:r>
        <w:rPr>
          <w:sz w:val="28"/>
          <w:szCs w:val="28"/>
          <w:u w:val="single"/>
        </w:rPr>
        <w:t>№ дела о банкротстве: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А76-6539/2022</w:t>
      </w:r>
    </w:p>
    <w:p w:rsidR="00000000" w:rsidRDefault="00D55C96">
      <w:pPr>
        <w:pStyle w:val="a3"/>
        <w:rPr>
          <w:sz w:val="28"/>
          <w:szCs w:val="28"/>
        </w:rPr>
      </w:pPr>
      <w:r>
        <w:rPr>
          <w:sz w:val="28"/>
          <w:szCs w:val="28"/>
          <w:u w:val="single"/>
        </w:rPr>
        <w:t>Арбитражный управляющий должника: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Судья Светлана</w:t>
      </w:r>
      <w:r>
        <w:rPr>
          <w:b/>
          <w:bCs/>
          <w:i/>
          <w:iCs/>
          <w:sz w:val="28"/>
          <w:szCs w:val="28"/>
        </w:rPr>
        <w:t xml:space="preserve"> Николаевна</w:t>
      </w:r>
    </w:p>
    <w:p w:rsidR="00000000" w:rsidRDefault="00D55C96">
      <w:pPr>
        <w:pStyle w:val="a3"/>
        <w:rPr>
          <w:sz w:val="28"/>
          <w:szCs w:val="28"/>
        </w:rPr>
      </w:pPr>
      <w:r>
        <w:rPr>
          <w:sz w:val="28"/>
          <w:szCs w:val="28"/>
          <w:u w:val="single"/>
        </w:rPr>
        <w:t>Форма торгов: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открытый аукцион</w:t>
      </w:r>
    </w:p>
    <w:p w:rsidR="00000000" w:rsidRDefault="00D55C96">
      <w:pPr>
        <w:pStyle w:val="a3"/>
        <w:rPr>
          <w:sz w:val="28"/>
          <w:szCs w:val="28"/>
        </w:rPr>
      </w:pPr>
      <w:r>
        <w:rPr>
          <w:sz w:val="28"/>
          <w:szCs w:val="28"/>
          <w:u w:val="single"/>
        </w:rPr>
        <w:t>Форма подачи предложений о цене: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с открытой формой представления предложений о цене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Порядок и критерии определения победителя торгов: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Порядок допуска заявителей к участию в торгах определяется в порядке, установле</w:t>
      </w:r>
      <w:r>
        <w:rPr>
          <w:b/>
          <w:bCs/>
          <w:i/>
          <w:iCs/>
          <w:sz w:val="28"/>
          <w:szCs w:val="28"/>
        </w:rPr>
        <w:t>нном п. 12 ст. 110 Закона о банкротстве, а также Регламентом проведения торгов ЭТП «</w:t>
      </w:r>
      <w:proofErr w:type="spellStart"/>
      <w:r>
        <w:rPr>
          <w:b/>
          <w:bCs/>
          <w:i/>
          <w:iCs/>
          <w:sz w:val="28"/>
          <w:szCs w:val="28"/>
        </w:rPr>
        <w:t>Вердиктъ</w:t>
      </w:r>
      <w:proofErr w:type="spellEnd"/>
      <w:r>
        <w:rPr>
          <w:b/>
          <w:bCs/>
          <w:i/>
          <w:iCs/>
          <w:sz w:val="28"/>
          <w:szCs w:val="28"/>
        </w:rPr>
        <w:t xml:space="preserve">». Рассмотрение заявок оформляется протоколом об определении участников торгов, который размещается на ЭТП в течение 5 (пяти) дней с момента окончания срока подачи </w:t>
      </w:r>
      <w:r>
        <w:rPr>
          <w:b/>
          <w:bCs/>
          <w:i/>
          <w:iCs/>
          <w:sz w:val="28"/>
          <w:szCs w:val="28"/>
        </w:rPr>
        <w:t>заявок на участие в торгах. Порядок определения победителя - в соответствии с п. 13 ст. 110 Закона о банкротстве. Победитель торгов – участник, предложивший наиболее высокую цену, которая была названа организатором аукциона последней.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Место подведения итог</w:t>
      </w:r>
      <w:r>
        <w:rPr>
          <w:sz w:val="28"/>
          <w:szCs w:val="28"/>
          <w:u w:val="single"/>
        </w:rPr>
        <w:t>ов торгов: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Подведение итогов торгов на электронной торговой площадке «</w:t>
      </w:r>
      <w:proofErr w:type="spellStart"/>
      <w:r>
        <w:rPr>
          <w:b/>
          <w:bCs/>
          <w:i/>
          <w:iCs/>
          <w:sz w:val="28"/>
          <w:szCs w:val="28"/>
        </w:rPr>
        <w:t>Вердиктъ</w:t>
      </w:r>
      <w:proofErr w:type="spellEnd"/>
      <w:r>
        <w:rPr>
          <w:b/>
          <w:bCs/>
          <w:i/>
          <w:iCs/>
          <w:sz w:val="28"/>
          <w:szCs w:val="28"/>
        </w:rPr>
        <w:t>».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 лоту №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85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Предмет торгов: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Погрузчик фронтальный SDLG LG933L ХТ9743 74</w:t>
      </w:r>
    </w:p>
    <w:p w:rsidR="00000000" w:rsidRDefault="00D55C9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Начальная цена лота </w:t>
      </w:r>
      <w:r>
        <w:rPr>
          <w:b/>
          <w:bCs/>
          <w:i/>
          <w:iCs/>
          <w:sz w:val="28"/>
          <w:szCs w:val="28"/>
        </w:rPr>
        <w:t>664 583</w:t>
      </w:r>
      <w:r>
        <w:rPr>
          <w:sz w:val="28"/>
          <w:szCs w:val="28"/>
        </w:rPr>
        <w:t xml:space="preserve"> рублей (НДС не облагается).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протоколом о допуске к участи</w:t>
      </w:r>
      <w:r>
        <w:rPr>
          <w:sz w:val="28"/>
          <w:szCs w:val="28"/>
        </w:rPr>
        <w:t>ю в открытых торгах № 1625-ОАОФ/85 от "02" февраля 2024 г. участниками торгов являются следующие лица (далее – Участники торгов):</w:t>
      </w:r>
    </w:p>
    <w:p w:rsidR="00000000" w:rsidRDefault="00D55C9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ИП Титова Татьяна Сергеевна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(302028, г. Орел, ул. М. Горького, д.28, кв. 27; ИНН:575306281236 ОГРН</w:t>
      </w:r>
      <w:r w:rsidR="006E0141">
        <w:rPr>
          <w:sz w:val="28"/>
          <w:szCs w:val="28"/>
        </w:rPr>
        <w:t>ИП</w:t>
      </w:r>
      <w:r>
        <w:rPr>
          <w:sz w:val="28"/>
          <w:szCs w:val="28"/>
        </w:rPr>
        <w:t>:</w:t>
      </w:r>
      <w:proofErr w:type="gramStart"/>
      <w:r>
        <w:rPr>
          <w:sz w:val="28"/>
          <w:szCs w:val="28"/>
        </w:rPr>
        <w:t>311575308800027 )</w:t>
      </w:r>
      <w:proofErr w:type="gramEnd"/>
      <w:r>
        <w:rPr>
          <w:sz w:val="28"/>
          <w:szCs w:val="28"/>
        </w:rPr>
        <w:t xml:space="preserve"> </w:t>
      </w:r>
    </w:p>
    <w:p w:rsidR="00000000" w:rsidRDefault="00D55C9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Горбунов</w:t>
      </w:r>
      <w:r>
        <w:rPr>
          <w:b/>
          <w:bCs/>
          <w:i/>
          <w:iCs/>
          <w:sz w:val="28"/>
          <w:szCs w:val="28"/>
        </w:rPr>
        <w:t xml:space="preserve"> Сергей Иванович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(394031 г. Воронеж, ул. Одоевского, д. 46; ИНН:</w:t>
      </w:r>
      <w:proofErr w:type="gramStart"/>
      <w:r>
        <w:rPr>
          <w:sz w:val="28"/>
          <w:szCs w:val="28"/>
        </w:rPr>
        <w:t>366402843505 )</w:t>
      </w:r>
      <w:proofErr w:type="gramEnd"/>
      <w:r>
        <w:rPr>
          <w:sz w:val="28"/>
          <w:szCs w:val="28"/>
        </w:rPr>
        <w:t xml:space="preserve"> </w:t>
      </w:r>
    </w:p>
    <w:p w:rsidR="00000000" w:rsidRDefault="00D55C9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Голенищев Виктор Николаевич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(обл. Челябинская, гор. Челябинск, ул. Барнаульская, дом. 51; ИНН:</w:t>
      </w:r>
      <w:proofErr w:type="gramStart"/>
      <w:r>
        <w:rPr>
          <w:sz w:val="28"/>
          <w:szCs w:val="28"/>
        </w:rPr>
        <w:t xml:space="preserve">745010895234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</w:t>
      </w:r>
    </w:p>
    <w:p w:rsidR="00000000" w:rsidRDefault="00D55C96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b/>
          <w:bCs/>
          <w:i/>
          <w:iCs/>
          <w:sz w:val="28"/>
          <w:szCs w:val="28"/>
        </w:rPr>
        <w:t>Росавский</w:t>
      </w:r>
      <w:proofErr w:type="spellEnd"/>
      <w:r>
        <w:rPr>
          <w:b/>
          <w:bCs/>
          <w:i/>
          <w:iCs/>
          <w:sz w:val="28"/>
          <w:szCs w:val="28"/>
        </w:rPr>
        <w:t xml:space="preserve"> Алексей Александрович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(Саратовская обл., </w:t>
      </w:r>
      <w:proofErr w:type="spellStart"/>
      <w:r>
        <w:rPr>
          <w:sz w:val="28"/>
          <w:szCs w:val="28"/>
        </w:rPr>
        <w:t>Энгельски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р-н, с. Красный Яр, ул. Лесная, д. 23; ИНН:</w:t>
      </w:r>
      <w:proofErr w:type="gramStart"/>
      <w:r>
        <w:rPr>
          <w:sz w:val="28"/>
          <w:szCs w:val="28"/>
        </w:rPr>
        <w:t xml:space="preserve">645210520991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3"/>
        <w:gridCol w:w="2011"/>
        <w:gridCol w:w="3215"/>
      </w:tblGrid>
      <w:tr w:rsidR="0000000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Время подачи заявки на участие в торгах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Цена предложения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Участник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02.02.2024 10:00:21.902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664583.00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</w:pPr>
            <w:r>
              <w:t>ИП Титова Татьяна Сергеевна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02.02.2024 10:01:51.078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697812.15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Голенищев Виктор Николаевич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02.02.2024 10:02:49.850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731041.30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</w:pPr>
            <w:r>
              <w:t>ИП Титова Татьяна Сергеевна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02.02.2024 10:03:31.815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764270.45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Голенищев Виктор Николаевич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02.02.2024 10:23:10.787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797499.60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</w:pPr>
            <w:proofErr w:type="spellStart"/>
            <w:r>
              <w:t>Росавский</w:t>
            </w:r>
            <w:proofErr w:type="spellEnd"/>
            <w:r>
              <w:t xml:space="preserve"> Алексей Александрович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02.02.2024 10:23:34.470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830728.75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ИП Титова Татьяна Сергеевна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02.02.2024 10:26:07.168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863957.90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</w:pPr>
            <w:proofErr w:type="spellStart"/>
            <w:r>
              <w:t>Росавский</w:t>
            </w:r>
            <w:proofErr w:type="spellEnd"/>
            <w:r>
              <w:t xml:space="preserve"> Алексей Александрович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02.02.2024 10:35:34.648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897187.05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ИП Титова Татьяна Сергеевна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02.02.2024 10:54:27.518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930416.20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</w:pPr>
            <w:r>
              <w:t>Голенищев Виктор Николаевич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02.02.2024 11:00:49.</w:t>
            </w:r>
            <w:r>
              <w:rPr>
                <w:rFonts w:eastAsia="Times New Roman"/>
                <w:b/>
                <w:bCs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963645.35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ИП Титова Татьяна Сергеевна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02.02.2024 11:30:38.886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996874.50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</w:pPr>
            <w:r>
              <w:t>Голенищев Виктор Николаевич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02.02.2024 11:31:05.893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1030103.65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ИП Титова Татьяна Сергеевна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02.02.2024 11:31:25.398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1063332.80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</w:pPr>
            <w:r>
              <w:t>Голенищев Виктор Николаевич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02.02.2024 11:31:42.681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1096561.95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ИП Титова Татьяна Сергеевна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02.02.2024 11:31:53.881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1129791.10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</w:pPr>
            <w:r>
              <w:t>Голенищев Виктор Николаевич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02.02.2024 11:32:41.716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1163020.25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ИП Титова Татьяна Сергеевна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02.02.2024 11:32:54.464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1196249.40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</w:pPr>
            <w:r>
              <w:t>Голенищев Виктор Николаев</w:t>
            </w:r>
            <w:r>
              <w:t>ич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02.02.2024 11:35:34.689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1229478.55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ИП Титова Татьяна Сергеевна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02.02.2024 11:40:21.961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1262707.70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</w:pPr>
            <w:r>
              <w:t>Голенищев Виктор Николаевич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02.02.2024 12:00:05.712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1295936.85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7FC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ИП Титова Татьяна Сергеевна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02.02.2024 12:00:17.319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1329166.00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000000" w:rsidRDefault="00D55C96">
            <w:pPr>
              <w:pStyle w:val="a3"/>
            </w:pPr>
            <w:r>
              <w:t>Голенищев Виктор Николаевич</w:t>
            </w:r>
          </w:p>
        </w:tc>
      </w:tr>
    </w:tbl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высокую цену в размере </w:t>
      </w:r>
      <w:r>
        <w:rPr>
          <w:b/>
          <w:bCs/>
          <w:i/>
          <w:iCs/>
          <w:sz w:val="28"/>
          <w:szCs w:val="28"/>
        </w:rPr>
        <w:t>1 329 166</w:t>
      </w:r>
      <w:r>
        <w:rPr>
          <w:sz w:val="28"/>
          <w:szCs w:val="28"/>
        </w:rPr>
        <w:t xml:space="preserve"> рублей за имущество, составляющее Лот №85, предложил участник </w:t>
      </w:r>
      <w:r>
        <w:rPr>
          <w:b/>
          <w:bCs/>
          <w:i/>
          <w:iCs/>
          <w:sz w:val="28"/>
          <w:szCs w:val="28"/>
        </w:rPr>
        <w:t>Голенищев Виктор Николаевич</w:t>
      </w:r>
      <w:r>
        <w:rPr>
          <w:sz w:val="28"/>
          <w:szCs w:val="28"/>
        </w:rPr>
        <w:t>, который признается победителем торгов по Лоту №85.</w:t>
      </w:r>
    </w:p>
    <w:p w:rsidR="00000000" w:rsidRDefault="00D55C96" w:rsidP="006E014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Наиболее высокую по сравнению с ценой, пред</w:t>
      </w:r>
      <w:r>
        <w:rPr>
          <w:sz w:val="28"/>
          <w:szCs w:val="28"/>
        </w:rPr>
        <w:t xml:space="preserve">ложенной другими участниками торгов, за исключением победителя торгов в размере </w:t>
      </w:r>
      <w:r>
        <w:rPr>
          <w:b/>
          <w:bCs/>
          <w:i/>
          <w:iCs/>
          <w:sz w:val="28"/>
          <w:szCs w:val="28"/>
        </w:rPr>
        <w:t>1 295 936,85</w:t>
      </w:r>
      <w:r>
        <w:rPr>
          <w:sz w:val="28"/>
          <w:szCs w:val="28"/>
        </w:rPr>
        <w:t xml:space="preserve"> рублей за имущество, составляющее Лот №85, предложил участник </w:t>
      </w:r>
      <w:r w:rsidR="006E0141">
        <w:rPr>
          <w:b/>
          <w:bCs/>
          <w:i/>
          <w:iCs/>
          <w:sz w:val="28"/>
          <w:szCs w:val="28"/>
        </w:rPr>
        <w:t>ИП Т</w:t>
      </w:r>
      <w:r>
        <w:rPr>
          <w:b/>
          <w:bCs/>
          <w:i/>
          <w:iCs/>
          <w:sz w:val="28"/>
          <w:szCs w:val="28"/>
        </w:rPr>
        <w:t>итова Татьяна Сергеевна</w:t>
      </w:r>
      <w:r w:rsidR="006E0141">
        <w:rPr>
          <w:b/>
          <w:bCs/>
          <w:i/>
          <w:iCs/>
          <w:sz w:val="28"/>
          <w:szCs w:val="28"/>
        </w:rPr>
        <w:t xml:space="preserve">, </w:t>
      </w:r>
      <w:r w:rsidR="006E0141">
        <w:rPr>
          <w:sz w:val="28"/>
          <w:szCs w:val="28"/>
        </w:rPr>
        <w:t xml:space="preserve">действующий </w:t>
      </w:r>
      <w:r w:rsidR="006E0141">
        <w:rPr>
          <w:sz w:val="28"/>
          <w:szCs w:val="28"/>
        </w:rPr>
        <w:t>от имени</w:t>
      </w:r>
      <w:r w:rsidR="006E0141">
        <w:rPr>
          <w:sz w:val="28"/>
          <w:szCs w:val="28"/>
        </w:rPr>
        <w:t xml:space="preserve"> </w:t>
      </w:r>
      <w:proofErr w:type="spellStart"/>
      <w:r w:rsidR="006E0141">
        <w:rPr>
          <w:b/>
          <w:i/>
          <w:sz w:val="28"/>
          <w:szCs w:val="28"/>
        </w:rPr>
        <w:t>Жилича</w:t>
      </w:r>
      <w:proofErr w:type="spellEnd"/>
      <w:r w:rsidR="006E0141">
        <w:rPr>
          <w:b/>
          <w:i/>
          <w:sz w:val="28"/>
          <w:szCs w:val="28"/>
        </w:rPr>
        <w:t xml:space="preserve"> </w:t>
      </w:r>
      <w:r w:rsidR="006E0141" w:rsidRPr="006E0141">
        <w:rPr>
          <w:b/>
          <w:i/>
          <w:sz w:val="28"/>
          <w:szCs w:val="28"/>
        </w:rPr>
        <w:t>Александр</w:t>
      </w:r>
      <w:r w:rsidR="006E0141">
        <w:rPr>
          <w:b/>
          <w:i/>
          <w:sz w:val="28"/>
          <w:szCs w:val="28"/>
        </w:rPr>
        <w:t>а</w:t>
      </w:r>
      <w:r w:rsidR="006E0141" w:rsidRPr="006E0141">
        <w:rPr>
          <w:b/>
          <w:i/>
          <w:sz w:val="28"/>
          <w:szCs w:val="28"/>
        </w:rPr>
        <w:t xml:space="preserve"> Михайлович</w:t>
      </w:r>
      <w:r w:rsidR="006E0141">
        <w:rPr>
          <w:b/>
          <w:i/>
          <w:sz w:val="28"/>
          <w:szCs w:val="28"/>
        </w:rPr>
        <w:t>а</w:t>
      </w:r>
      <w:r w:rsidR="006E0141">
        <w:rPr>
          <w:sz w:val="28"/>
          <w:szCs w:val="28"/>
        </w:rPr>
        <w:t xml:space="preserve"> (ИНН </w:t>
      </w:r>
      <w:r w:rsidR="006E0141" w:rsidRPr="006E0141">
        <w:rPr>
          <w:sz w:val="28"/>
          <w:szCs w:val="28"/>
        </w:rPr>
        <w:t>615500123524</w:t>
      </w:r>
      <w:r w:rsidR="006E0141">
        <w:rPr>
          <w:sz w:val="28"/>
          <w:szCs w:val="28"/>
        </w:rPr>
        <w:t xml:space="preserve">, </w:t>
      </w:r>
      <w:r w:rsidR="006E0141" w:rsidRPr="006E0141">
        <w:rPr>
          <w:sz w:val="28"/>
          <w:szCs w:val="28"/>
        </w:rPr>
        <w:t>Ростовская обл., г. Шахты, ул. Хабарова,</w:t>
      </w:r>
      <w:r w:rsidR="006E0141">
        <w:rPr>
          <w:sz w:val="28"/>
          <w:szCs w:val="28"/>
        </w:rPr>
        <w:t xml:space="preserve"> </w:t>
      </w:r>
      <w:r w:rsidR="006E0141" w:rsidRPr="006E0141">
        <w:rPr>
          <w:sz w:val="28"/>
          <w:szCs w:val="28"/>
        </w:rPr>
        <w:t>д.18-Б, кв. 43</w:t>
      </w:r>
      <w:r w:rsidR="006E0141">
        <w:rPr>
          <w:sz w:val="28"/>
          <w:szCs w:val="28"/>
        </w:rPr>
        <w:t>) на о</w:t>
      </w:r>
      <w:r w:rsidR="006E0141">
        <w:rPr>
          <w:sz w:val="28"/>
          <w:szCs w:val="28"/>
        </w:rPr>
        <w:t>сновании агентского договора № 01/1 от 29.01.2024 г</w:t>
      </w:r>
      <w:r w:rsidR="006E0141">
        <w:rPr>
          <w:sz w:val="28"/>
          <w:szCs w:val="28"/>
        </w:rPr>
        <w:t>.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Голенищев Виктор Николаевич</w:t>
      </w:r>
      <w:r>
        <w:rPr>
          <w:sz w:val="28"/>
          <w:szCs w:val="28"/>
        </w:rPr>
        <w:t xml:space="preserve"> обязуется в течение 5 дней с даты получения пред</w:t>
      </w:r>
      <w:r>
        <w:rPr>
          <w:sz w:val="28"/>
          <w:szCs w:val="28"/>
        </w:rPr>
        <w:t>ложения заключить договор купли-продажи имущества, подписать договор купли-продажи имущества, составляющего Лот №85.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Порядок и срок заключения договора купли-продажи: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Порядок заключения договора купли-продажи устанавлив</w:t>
      </w:r>
      <w:r w:rsidR="006E0141">
        <w:rPr>
          <w:b/>
          <w:bCs/>
          <w:i/>
          <w:iCs/>
          <w:sz w:val="28"/>
          <w:szCs w:val="28"/>
        </w:rPr>
        <w:t>ается в соответствии с п. 16</w:t>
      </w:r>
      <w:r>
        <w:rPr>
          <w:b/>
          <w:bCs/>
          <w:i/>
          <w:iCs/>
          <w:sz w:val="28"/>
          <w:szCs w:val="28"/>
        </w:rPr>
        <w:t xml:space="preserve"> ст. </w:t>
      </w:r>
      <w:r>
        <w:rPr>
          <w:b/>
          <w:bCs/>
          <w:i/>
          <w:iCs/>
          <w:sz w:val="28"/>
          <w:szCs w:val="28"/>
        </w:rPr>
        <w:t>110 Закона о банкротстве. В течение 5 (пяти) дней с даты подписания протокола о результатах проведения торгов конкурсный управляющий направляет победителю торгов предложение заключить договор купли-продажи с приложением проекта данного договора в соответст</w:t>
      </w:r>
      <w:r>
        <w:rPr>
          <w:b/>
          <w:bCs/>
          <w:i/>
          <w:iCs/>
          <w:sz w:val="28"/>
          <w:szCs w:val="28"/>
        </w:rPr>
        <w:t xml:space="preserve">вии с представленным победителем торгов предложением о цене. 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Сроки платежей, реквизиты счетов, на которые в</w:t>
      </w:r>
      <w:r>
        <w:rPr>
          <w:sz w:val="28"/>
          <w:szCs w:val="28"/>
          <w:u w:val="single"/>
        </w:rPr>
        <w:t>носятся платежи: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Победитель торгов (единственный участник) обязан в течение 30 дней со дня подписания им договора оплатить стоимость приобретенного имущества путем перечисления денежных средств на счет должника: получатель АО «</w:t>
      </w:r>
      <w:proofErr w:type="spellStart"/>
      <w:r>
        <w:rPr>
          <w:b/>
          <w:bCs/>
          <w:i/>
          <w:iCs/>
          <w:sz w:val="28"/>
          <w:szCs w:val="28"/>
        </w:rPr>
        <w:t>УралАвтодор</w:t>
      </w:r>
      <w:proofErr w:type="spellEnd"/>
      <w:r>
        <w:rPr>
          <w:b/>
          <w:bCs/>
          <w:i/>
          <w:iCs/>
          <w:sz w:val="28"/>
          <w:szCs w:val="28"/>
        </w:rPr>
        <w:t>» (ИНН 7420014506,</w:t>
      </w:r>
      <w:r>
        <w:rPr>
          <w:b/>
          <w:bCs/>
          <w:i/>
          <w:iCs/>
          <w:sz w:val="28"/>
          <w:szCs w:val="28"/>
        </w:rPr>
        <w:t xml:space="preserve"> ОГРН 1107420000490, р/с № 4070 2810 0121 0000 0554 Филиал "ЦЕНТРАЛЬНЫЙ" Банка ВТБ ПАО Г. МОСКВА БИК Банка: 044525411 корр. счет Банка: № 3010 1810 1452 5000 0411, КПП Банка: 745301001, ИНН Банка: 7420014506).</w:t>
      </w:r>
    </w:p>
    <w:p w:rsidR="00000000" w:rsidRDefault="00D55C9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торгов</w:t>
      </w:r>
    </w:p>
    <w:p w:rsidR="00D55C96" w:rsidRDefault="00D55C96">
      <w:pPr>
        <w:pStyle w:val="a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</w:t>
      </w:r>
      <w:r>
        <w:rPr>
          <w:sz w:val="28"/>
          <w:szCs w:val="28"/>
        </w:rPr>
        <w:t>______________ Судья Светлана Николаевна</w:t>
      </w:r>
    </w:p>
    <w:sectPr w:rsidR="00D55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47C6B"/>
    <w:multiLevelType w:val="multilevel"/>
    <w:tmpl w:val="D3ACF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E0141"/>
    <w:rsid w:val="006E0141"/>
    <w:rsid w:val="00D5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B35BB-59D5-463A-9CDB-FFF54EED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</vt:lpstr>
    </vt:vector>
  </TitlesOfParts>
  <Company/>
  <LinksUpToDate>false</LinksUpToDate>
  <CharactersWithSpaces>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</dc:title>
  <dc:subject/>
  <dc:creator>opryatin</dc:creator>
  <cp:keywords/>
  <dc:description/>
  <cp:lastModifiedBy>opryatin</cp:lastModifiedBy>
  <cp:revision>2</cp:revision>
  <dcterms:created xsi:type="dcterms:W3CDTF">2024-02-02T12:39:00Z</dcterms:created>
  <dcterms:modified xsi:type="dcterms:W3CDTF">2024-02-02T12:39:00Z</dcterms:modified>
</cp:coreProperties>
</file>