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ПРОТОКОЛ № </w:t>
      </w:r>
      <w:r>
        <w:rPr>
          <w:rFonts w:ascii="Times New Roman" w:hAnsi="Times New Roman"/>
          <w:b/>
          <w:i/>
          <w:color w:val="000000"/>
        </w:rPr>
        <w:t>128619-МЭТС/1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 РЕЗУЛЬТАТАХ ТОРГОВ С ОТКРЫТОЙ ФОРМОЙ ПРЕДСТАВЛЕНИЯ ПРЕДЛОЖЕНИЙ О ЦЕНЕ В ФОРМЕ ОТКРЫТОГО АУКЦИОНА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>Кожин Сергей Геннадьевич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1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Дата подписания протокола:</w:t>
      </w:r>
      <w:r>
        <w:rPr>
          <w:rFonts w:ascii="Times New Roman" w:hAnsi="Times New Roman"/>
          <w:b/>
          <w:i/>
          <w:color w:val="000000"/>
        </w:rPr>
        <w:t>"11" января 2024</w:t>
      </w:r>
      <w:r>
        <w:rPr>
          <w:rFonts w:ascii="Times New Roman" w:hAnsi="Times New Roman"/>
          <w:b w:val="false"/>
          <w:i w:val="false"/>
          <w:color w:val="000000"/>
        </w:rPr>
        <w:t>г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В соответствии с сообщением № </w:t>
      </w:r>
      <w:r>
        <w:rPr>
          <w:rFonts w:ascii="Times New Roman" w:hAnsi="Times New Roman"/>
          <w:b/>
          <w:i/>
          <w:color w:val="000000"/>
        </w:rPr>
        <w:t xml:space="preserve"> 13025885 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 xml:space="preserve"> 23.11.2023 </w:t>
      </w:r>
      <w:r>
        <w:rPr>
          <w:rFonts w:ascii="Times New Roman" w:hAnsi="Times New Roman"/>
          <w:b w:val="false"/>
          <w:i w:val="false"/>
          <w:color w:val="000000"/>
        </w:rPr>
        <w:t xml:space="preserve"> , опубликованным в ЕФРСБ на следующих условиях: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Руднев Игорь Владимирович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Кожин Сергей Геннадьевич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Иркутской области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А19-24792/2021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Арбитражные управляющие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Руднев Игорь Владимирович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открытый аукцион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подачи предложений о цене: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с открытой формой представления предложений о цене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критерии определения победителя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Победителем торгов признается участник, предложивший в ходе проведения торгов наиболее высокую цену. В случае если не были представлены заявки на участие в торгах или к участию в торгах был допущен только один участник, организатор торгов принимает решение о признании торгов несостоявшимися. В случае наличия единственного участника, заявка которого на участие в торгах соответствует условиям торгов и содержит предложение о цене не ниже установленной начальной цены продажи, договор купли-продажи заключается с этим участником торгов в соответствии с условиями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Место подведения итогов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На электронной площадке «МЭТС» по адресу в сети Интернет: http://www.m-ets.ru.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 лоту №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 w:val="false"/>
          <w:color w:val="000000"/>
        </w:rPr>
        <w:t>1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1/2 Доли в праве на земельные участки Иркутская обл. Ольхонский р-н, д.Зама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Доля в праве собственности в размере ½ на земельный участок, расположенный по адресу: Иркутская область, Ольхонский район, кад. номер 38:13:000004:557, площадью 500 +/- 16 кв.м., а также доля в праве собственности в размере ½ на земельный участок, расположенный по адресу: Иркутская область, Ольхонский район, кад. номер 38:13:000004:558, площадью 500 +/- 16 кв.м.,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>60 000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В соответствии с протоколом о допуске к участию в открытых торгах № 128619-МЭТС/1 от "09" января 2024 г. участниками торгов являются следующие лица (далее – Участники торгов):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Михайлов Эдуард Сергеевич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ИНН:381205220022 )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Вязьмин Иван Владимирович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ИНН:383100921000 ) 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4"/>
        <w:gridCol w:w="2727"/>
        <w:gridCol w:w="5453"/>
      </w:tblGrid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Время подачи заявки на участие в торгах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Цена предложения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Участник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11.01.2024 10:00:21.704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 xml:space="preserve"> 60000.00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Михайлов Эдуард Сергеевич</w:t>
            </w:r>
          </w:p>
        </w:tc>
      </w:tr>
    </w:tbl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Наиболее высокую цену в размере </w:t>
      </w:r>
      <w:r>
        <w:rPr>
          <w:rFonts w:ascii="Times New Roman" w:hAnsi="Times New Roman"/>
          <w:b/>
          <w:i/>
          <w:color w:val="000000"/>
        </w:rPr>
        <w:t>60 000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за имущество, составляющее Лот №1, предложил участник </w:t>
      </w:r>
      <w:r>
        <w:rPr>
          <w:rFonts w:ascii="Times New Roman" w:hAnsi="Times New Roman"/>
          <w:b/>
          <w:i/>
          <w:color w:val="000000"/>
        </w:rPr>
        <w:t>Михайлов Эдуард Сергеевич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(г. Иркутск, мкр.Лесной, ул.Славная, 22; ИНН 381205220022), который признается победителем торгов по Лоту №1.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Михайлов Эдуард Сергеевич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обязуется в течение 5 дней с даты получения предложения заключить договор купли-продажи имущества, подписать договор купли-продажи имущества, составляющего Лот №1.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срок заключения договора купли-продажи: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Договор купли-продажи заключается не позднее чем через 5 дней с момента его получения победителем. В случае отказа или уклонения победителя торгов от подписания договора внесенный задаток ему не возвращается и финансовый управляющий вправе предложить заключить договор купли-продажи имущества участнику торгов, которым предложена наиболее высокая цена имущества по сравнению с ценой имущества, предложенной другими участниками торгов, за исключением победителя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Сроки платежей, реквизиты счетов, на которые вносятся платежи: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Победитель обязан уплатить цену продажи в течение 30 дней с даты подписания договора на счет: р/с 40817810118357051474, Байкальский банк ПАО Сбербанк, к/с 30101810900000000607, БИК 042520607, ИНН: 7707083893., получатель Кожин Сергей Геннадьевич. Суммы внесенных заявителями задатков возвращаются всем заявителям, за исключением победителя торгов, в течение пяти рабочих дней со дня подписания протокола о результатах проведения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Руднев Игорь Владимирович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Руднев Игорь Владимирович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