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ПРОТОКОЛ № </w:t>
      </w:r>
      <w:r>
        <w:rPr>
          <w:rFonts w:ascii="Times New Roman" w:hAnsi="Times New Roman"/>
          <w:b/>
          <w:i/>
          <w:color w:val="000000"/>
        </w:rPr>
        <w:t>122650-МЭТС/763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 РЕЗУЛЬТАТАХ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>ПАО "ГАЗПРОМ СПЕЦГАЗАВТОТРАНС"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763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Дата подписания протокола:</w:t>
      </w:r>
      <w:r>
        <w:rPr>
          <w:rFonts w:ascii="Times New Roman" w:hAnsi="Times New Roman"/>
          <w:b/>
          <w:i/>
          <w:color w:val="000000"/>
        </w:rPr>
        <w:t>"20" сентября 2023</w:t>
      </w:r>
      <w:r>
        <w:rPr>
          <w:rFonts w:ascii="Times New Roman" w:hAnsi="Times New Roman"/>
          <w:b w:val="false"/>
          <w:i w:val="false"/>
          <w:color w:val="000000"/>
        </w:rPr>
        <w:t>г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извещением,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>"19" августа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и газете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г.</w:t>
      </w:r>
      <w:r>
        <w:rPr>
          <w:rFonts w:ascii="Times New Roman" w:hAnsi="Times New Roman"/>
          <w:b w:val="false"/>
          <w:i w:val="false"/>
          <w:color w:val="000000"/>
        </w:rPr>
        <w:t xml:space="preserve"> были объявлены торги на следующих условиях: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Абрамов Владимир Иванович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ПАО "ГАЗПРОМ СПЕЦГАЗАВТОТРАНС"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Удмуртской Республики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А71-10056/2017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Арбитражный управляющий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Абрамов Владимир Иванович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подачи предложений о цене: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критерии определения победителя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При участии в торгах по продаже имущества Должника посредством публичного предложения право приобретения имущества принадлежит участнику,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 С даты определения победителя торгов по продаже имущества должника посредством публичного предложения прием заявок прекращается.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 лоту №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 w:val="false"/>
          <w:color w:val="000000"/>
        </w:rPr>
        <w:t>763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Бульдозер гус. тяжелый Caterpillar D9N, 1994, 4145УТ/18 (неремонтопригоден)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Бульдозер гус. тяжелый Caterpillar D9N, 1994, 4145УТ/18 (неремонтопригоден, местоположение: п.Новый Порт, Ямальский район, ЯНАО)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>1 265 670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протоколом о допуске к участию в открытых торгах </w:t>
      </w:r>
      <w:r>
        <w:rPr>
          <w:rFonts w:ascii="Times New Roman" w:hAnsi="Times New Roman"/>
          <w:b w:val="false"/>
          <w:i/>
          <w:color w:val="000000"/>
        </w:rPr>
        <w:t>122650-МЭТС/763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 w:val="false"/>
          <w:i/>
          <w:color w:val="000000"/>
        </w:rPr>
        <w:t>"20" сентября 2023</w:t>
      </w:r>
      <w:r>
        <w:rPr>
          <w:rFonts w:ascii="Times New Roman" w:hAnsi="Times New Roman"/>
          <w:b w:val="false"/>
          <w:i w:val="false"/>
          <w:color w:val="000000"/>
        </w:rPr>
        <w:t xml:space="preserve"> г. участниками торгов являются следующие лица (далее – Участники торгов):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ОБЩЕСТВО С ОГРАНИЧЕННОЙ ОТВЕТСТВЕННОСТЬЮ "ПЕРВАЯПОДШИПНИКОВАЯКОМПАНИЯ"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ИНН:7448140853 ОГРН:1117448007423 ) </w:t>
      </w:r>
      <w:r>
        <w:br/>
      </w:r>
      <w:r>
        <w:rPr>
          <w:rFonts w:ascii="Times New Roman" w:hAnsi="Times New Roman"/>
          <w:b w:val="false"/>
          <w:i w:val="false"/>
          <w:color w:val="000000"/>
        </w:rPr>
        <w:t xml:space="preserve">Заявка принята: "19" сентября 2023 г., время: 10:38:18.307;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Кишкис Александр Георгиевич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ИНН:421810780379 ) </w:t>
      </w:r>
      <w:r>
        <w:br/>
      </w:r>
      <w:r>
        <w:rPr>
          <w:rFonts w:ascii="Times New Roman" w:hAnsi="Times New Roman"/>
          <w:b w:val="false"/>
          <w:i w:val="false"/>
          <w:color w:val="000000"/>
        </w:rPr>
        <w:t xml:space="preserve">Заявка принята: "19" сентября 2023 г., время: 18:57:37.468; 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4"/>
        <w:gridCol w:w="2727"/>
        <w:gridCol w:w="5453"/>
      </w:tblGrid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Время подачи заявки на участие в торгах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Цена предложения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Участник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"19" сентября 2023 10:38:18.307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1270000.00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ОБЩЕСТВО С ОГРАНИЧЕННОЙ ОТВЕТСТВЕННОСТЬЮ "ПЕРВАЯПОДШИПНИКОВАЯКОМПАНИЯ"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"19" сентября 2023 18:57:37.468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1339777.00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Кишкис Александр Георгиевич</w:t>
            </w:r>
          </w:p>
        </w:tc>
      </w:tr>
    </w:tbl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Победителем торгов по продаже имущества должника посредством публичного предложения признается участник торгов </w:t>
      </w:r>
      <w:r>
        <w:rPr>
          <w:rFonts w:ascii="Times New Roman" w:hAnsi="Times New Roman"/>
          <w:b/>
          <w:i/>
          <w:color w:val="000000"/>
        </w:rPr>
        <w:t>Кишкис Александр Георгиевич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(Кемеровская обл г Новокузнецк ул Свердлова д 8 кв 42; ИНН 421810780379), который представил в установленный срок заявку на участие в торгах, содержащую максимальное, по сравнению с другими участниками, предложение о цене имущества должника в размере </w:t>
      </w:r>
      <w:r>
        <w:rPr>
          <w:rFonts w:ascii="Times New Roman" w:hAnsi="Times New Roman"/>
          <w:b/>
          <w:i/>
          <w:color w:val="000000"/>
        </w:rPr>
        <w:t>1 339 777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, которая не ниже начальной цены продажи имущества должника, установленной для определенного периода проведения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Кишкис Александр Георгиевич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обязуется в течение 5 дней с даты получения предложения заключить договор купли-продажи имущества, подписать договор купли-продажи имущества, составляющего Лот №763.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срок заключения договора купли-продажи: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Победитель торгов посредством публичного предложения обязан заключить с продавцом договор купли - продажи (далее - ДКП) в срок, не позднее 5 дней со дня получения предложения КУ о заключении такого договора. В случае отказа или уклонения победителя от подписания договора в течение 5 дней со дня получения предложения КУ о заключении такого договора, внесенный задаток ему не возвращается.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Сроки платежей, реквизиты счетов, на которые вносятся платежи: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Победитель обязан уплатить в течение 30 дней с даты заключения ДКП определенную на торгах стоимость, за вычетом внесенного ранее задатка по реквизитам должника: №40702810900000059916 в Банке ГПБ (АО), г.Москва, к/с 30101810200000000823, БИК 044525823.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Абрамов Владимир Иванович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Абрамов Владимир Иванович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